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C" w:rsidRDefault="00024D6C" w:rsidP="008058D7">
      <w:pPr>
        <w:pStyle w:val="a6"/>
        <w:spacing w:after="0"/>
        <w:jc w:val="center"/>
        <w:rPr>
          <w:rFonts w:eastAsia="Times New Roman"/>
          <w:bCs/>
          <w:sz w:val="28"/>
          <w:szCs w:val="28"/>
        </w:rPr>
      </w:pPr>
      <w:r w:rsidRPr="00024D6C">
        <w:rPr>
          <w:rFonts w:eastAsia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5" o:title=""/>
          </v:shape>
          <o:OLEObject Type="Embed" ProgID="AcroExch.Document.11" ShapeID="_x0000_i1025" DrawAspect="Content" ObjectID="_1640601152" r:id="rId6"/>
        </w:object>
      </w:r>
    </w:p>
    <w:p w:rsidR="00024D6C" w:rsidRDefault="00024D6C" w:rsidP="008058D7">
      <w:pPr>
        <w:pStyle w:val="a6"/>
        <w:spacing w:after="0"/>
        <w:jc w:val="center"/>
        <w:rPr>
          <w:rFonts w:eastAsia="Times New Roman"/>
          <w:bCs/>
          <w:sz w:val="28"/>
          <w:szCs w:val="28"/>
        </w:rPr>
      </w:pPr>
    </w:p>
    <w:p w:rsidR="00024D6C" w:rsidRDefault="00024D6C" w:rsidP="008058D7">
      <w:pPr>
        <w:pStyle w:val="a6"/>
        <w:spacing w:after="0"/>
        <w:jc w:val="center"/>
        <w:rPr>
          <w:rFonts w:eastAsia="Times New Roman"/>
          <w:bCs/>
          <w:sz w:val="28"/>
          <w:szCs w:val="28"/>
        </w:rPr>
      </w:pPr>
    </w:p>
    <w:p w:rsidR="00024D6C" w:rsidRDefault="00024D6C" w:rsidP="008058D7">
      <w:pPr>
        <w:pStyle w:val="a6"/>
        <w:spacing w:after="0"/>
        <w:jc w:val="center"/>
        <w:rPr>
          <w:rFonts w:eastAsia="Times New Roman"/>
          <w:bCs/>
          <w:sz w:val="28"/>
          <w:szCs w:val="28"/>
        </w:rPr>
      </w:pPr>
    </w:p>
    <w:p w:rsidR="00024D6C" w:rsidRDefault="00024D6C" w:rsidP="008058D7">
      <w:pPr>
        <w:pStyle w:val="a6"/>
        <w:spacing w:after="0"/>
        <w:jc w:val="center"/>
        <w:rPr>
          <w:rFonts w:eastAsia="Times New Roman"/>
          <w:bCs/>
          <w:sz w:val="28"/>
          <w:szCs w:val="28"/>
        </w:rPr>
      </w:pPr>
    </w:p>
    <w:p w:rsidR="00024D6C" w:rsidRDefault="00024D6C" w:rsidP="008058D7">
      <w:pPr>
        <w:pStyle w:val="a6"/>
        <w:spacing w:after="0"/>
        <w:jc w:val="center"/>
        <w:rPr>
          <w:rFonts w:eastAsia="Times New Roman"/>
          <w:bCs/>
          <w:sz w:val="28"/>
          <w:szCs w:val="28"/>
        </w:rPr>
      </w:pPr>
    </w:p>
    <w:p w:rsidR="00773CD6" w:rsidRDefault="000E4ADA" w:rsidP="008058D7">
      <w:pPr>
        <w:pStyle w:val="a6"/>
        <w:spacing w:after="0"/>
        <w:jc w:val="center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lastRenderedPageBreak/>
        <w:t>ПОЛОЖЕНИЕ</w:t>
      </w:r>
    </w:p>
    <w:p w:rsidR="00773CD6" w:rsidRDefault="000E4ADA" w:rsidP="008058D7">
      <w:pPr>
        <w:pStyle w:val="a6"/>
        <w:spacing w:after="0"/>
        <w:jc w:val="center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о текущем контроле успеваемости и промежуточной аттестации учащихся с ограниченными возможностями здоровья </w:t>
      </w:r>
    </w:p>
    <w:p w:rsidR="00773CD6" w:rsidRDefault="00773CD6" w:rsidP="008058D7">
      <w:pPr>
        <w:pStyle w:val="a6"/>
        <w:spacing w:after="0"/>
      </w:pPr>
    </w:p>
    <w:p w:rsidR="00773CD6" w:rsidRPr="002A6B6E" w:rsidRDefault="000E4ADA">
      <w:pPr>
        <w:pStyle w:val="a6"/>
        <w:numPr>
          <w:ilvl w:val="0"/>
          <w:numId w:val="1"/>
        </w:numPr>
        <w:tabs>
          <w:tab w:val="left" w:pos="707"/>
        </w:tabs>
        <w:spacing w:line="240" w:lineRule="atLeast"/>
        <w:rPr>
          <w:rFonts w:ascii="Times New Roman;serif" w:hAnsi="Times New Roman;serif"/>
          <w:b/>
          <w:color w:val="000000"/>
        </w:rPr>
      </w:pPr>
      <w:r w:rsidRPr="002A6B6E">
        <w:rPr>
          <w:rFonts w:ascii="Times New Roman;serif" w:hAnsi="Times New Roman;serif"/>
          <w:b/>
          <w:color w:val="000000"/>
        </w:rPr>
        <w:t>Общие положения</w:t>
      </w: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0E4ADA">
        <w:rPr>
          <w:rFonts w:ascii="Times New Roman" w:hAnsi="Times New Roman" w:cs="Times New Roman"/>
          <w:color w:val="000000"/>
        </w:rPr>
        <w:t>Положение о форме, периодичности и порядке текущего контроля успеваемости и промежуточной аттестации учащихся с ограниченными возможностями здоровья (далее – Положение) разработано в целях проверки соответствия знаний учащихся с ограниченными возможностями здоровья (далее – ОВЗ) требованиям программ, глубины и прочности полученных знаний, умения их применять в практической деятельности, необходимой для социальной адаптации и интеграции данной категории детей в общество;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обеспечения комплексного подхода к оценке результатов освоения учащимися общеобразовательных программ, </w:t>
      </w:r>
      <w:proofErr w:type="gramStart"/>
      <w:r w:rsidRPr="000E4ADA">
        <w:rPr>
          <w:rFonts w:ascii="Times New Roman" w:hAnsi="Times New Roman" w:cs="Times New Roman"/>
          <w:color w:val="000000"/>
        </w:rPr>
        <w:t>позволяющий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вести оценку предметных, метапредметных и личностных результатов, а также результатов освоения коррекционно-развивающей области.</w:t>
      </w: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1.2. </w:t>
      </w:r>
      <w:proofErr w:type="gramStart"/>
      <w:r w:rsidRPr="000E4ADA">
        <w:rPr>
          <w:rFonts w:ascii="Times New Roman" w:hAnsi="Times New Roman" w:cs="Times New Roman"/>
          <w:color w:val="000000"/>
        </w:rPr>
        <w:t xml:space="preserve">Промежуточная аттестация проводится в соответствии с Федеральным Законом от 26.12.2012 № 273-ФЗ «Об образовании в Российской Федерации», Федеральным государственным образовательным стандартом образования обучающихся с ограниченными возможностями здоровья, приказом </w:t>
      </w:r>
      <w:proofErr w:type="spellStart"/>
      <w:r w:rsidRPr="000E4ADA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E4ADA">
        <w:rPr>
          <w:rFonts w:ascii="Times New Roman" w:hAnsi="Times New Roman" w:cs="Times New Roman"/>
          <w:color w:val="000000"/>
        </w:rPr>
        <w:t xml:space="preserve">среднего общего образования и обучавшимся по адаптированным основным общеобразовательным программ», </w:t>
      </w:r>
      <w:r w:rsidR="008058D7" w:rsidRPr="000E4ADA">
        <w:rPr>
          <w:rFonts w:ascii="Times New Roman" w:hAnsi="Times New Roman" w:cs="Times New Roman"/>
        </w:rPr>
        <w:t xml:space="preserve">приказом </w:t>
      </w:r>
      <w:proofErr w:type="spellStart"/>
      <w:r w:rsidR="008058D7" w:rsidRPr="000E4ADA">
        <w:rPr>
          <w:rFonts w:ascii="Times New Roman" w:hAnsi="Times New Roman" w:cs="Times New Roman"/>
        </w:rPr>
        <w:t>Минпросвещения</w:t>
      </w:r>
      <w:proofErr w:type="spellEnd"/>
      <w:r w:rsidR="008058D7" w:rsidRPr="000E4ADA">
        <w:rPr>
          <w:rFonts w:ascii="Times New Roman" w:hAnsi="Times New Roman" w:cs="Times New Roman"/>
        </w:rPr>
        <w:t xml:space="preserve">  России и </w:t>
      </w:r>
      <w:proofErr w:type="spellStart"/>
      <w:r w:rsidR="008058D7" w:rsidRPr="000E4ADA">
        <w:rPr>
          <w:rFonts w:ascii="Times New Roman" w:hAnsi="Times New Roman" w:cs="Times New Roman"/>
        </w:rPr>
        <w:t>Рособрнадзора</w:t>
      </w:r>
      <w:proofErr w:type="spellEnd"/>
      <w:r w:rsidR="008058D7" w:rsidRPr="000E4ADA">
        <w:rPr>
          <w:rFonts w:ascii="Times New Roman" w:hAnsi="Times New Roman" w:cs="Times New Roman"/>
        </w:rPr>
        <w:t xml:space="preserve"> от 07 ноября 2018 года  № 189/1513</w:t>
      </w:r>
      <w:r w:rsidR="008058D7" w:rsidRPr="000E4ADA">
        <w:rPr>
          <w:rFonts w:ascii="Times New Roman" w:hAnsi="Times New Roman" w:cs="Times New Roman"/>
          <w:color w:val="000000"/>
        </w:rPr>
        <w:t xml:space="preserve"> </w:t>
      </w:r>
      <w:r w:rsidRPr="000E4ADA">
        <w:rPr>
          <w:rFonts w:ascii="Times New Roman" w:hAnsi="Times New Roman" w:cs="Times New Roman"/>
          <w:color w:val="000000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образования», Уставом школы, настоящим Положением.</w:t>
      </w:r>
      <w:proofErr w:type="gramEnd"/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1.3. Настоящее Положение муниципального бюджетного общеобразовательного учреждения </w:t>
      </w:r>
      <w:r w:rsidR="008058D7" w:rsidRPr="000E4ADA">
        <w:rPr>
          <w:rFonts w:ascii="Times New Roman" w:hAnsi="Times New Roman" w:cs="Times New Roman"/>
          <w:color w:val="000000"/>
        </w:rPr>
        <w:t xml:space="preserve">«Яковская </w:t>
      </w:r>
      <w:r w:rsidRPr="000E4ADA">
        <w:rPr>
          <w:rFonts w:ascii="Times New Roman" w:hAnsi="Times New Roman" w:cs="Times New Roman"/>
          <w:color w:val="000000"/>
        </w:rPr>
        <w:t>средн</w:t>
      </w:r>
      <w:r w:rsidR="008058D7" w:rsidRPr="000E4ADA">
        <w:rPr>
          <w:rFonts w:ascii="Times New Roman" w:hAnsi="Times New Roman" w:cs="Times New Roman"/>
          <w:color w:val="000000"/>
        </w:rPr>
        <w:t>яя</w:t>
      </w:r>
      <w:r w:rsidRPr="000E4ADA">
        <w:rPr>
          <w:rFonts w:ascii="Times New Roman" w:hAnsi="Times New Roman" w:cs="Times New Roman"/>
          <w:color w:val="000000"/>
        </w:rPr>
        <w:t xml:space="preserve"> общеобразовательн</w:t>
      </w:r>
      <w:r w:rsidR="008058D7" w:rsidRPr="000E4ADA">
        <w:rPr>
          <w:rFonts w:ascii="Times New Roman" w:hAnsi="Times New Roman" w:cs="Times New Roman"/>
          <w:color w:val="000000"/>
        </w:rPr>
        <w:t>ая</w:t>
      </w:r>
      <w:r w:rsidRPr="000E4ADA">
        <w:rPr>
          <w:rFonts w:ascii="Times New Roman" w:hAnsi="Times New Roman" w:cs="Times New Roman"/>
          <w:color w:val="000000"/>
        </w:rPr>
        <w:t xml:space="preserve"> школ</w:t>
      </w:r>
      <w:r w:rsidR="008058D7" w:rsidRPr="000E4ADA">
        <w:rPr>
          <w:rFonts w:ascii="Times New Roman" w:hAnsi="Times New Roman" w:cs="Times New Roman"/>
          <w:color w:val="000000"/>
        </w:rPr>
        <w:t>а»</w:t>
      </w:r>
      <w:r w:rsidRPr="000E4ADA">
        <w:rPr>
          <w:rFonts w:ascii="Times New Roman" w:hAnsi="Times New Roman" w:cs="Times New Roman"/>
          <w:color w:val="000000"/>
        </w:rPr>
        <w:t xml:space="preserve"> (далее </w:t>
      </w:r>
      <w:r w:rsidR="008058D7" w:rsidRPr="000E4ADA">
        <w:rPr>
          <w:rFonts w:ascii="Times New Roman" w:hAnsi="Times New Roman" w:cs="Times New Roman"/>
          <w:color w:val="000000"/>
        </w:rPr>
        <w:t>–</w:t>
      </w:r>
      <w:r w:rsidRPr="000E4ADA">
        <w:rPr>
          <w:rFonts w:ascii="Times New Roman" w:hAnsi="Times New Roman" w:cs="Times New Roman"/>
          <w:color w:val="000000"/>
        </w:rPr>
        <w:t xml:space="preserve"> </w:t>
      </w:r>
      <w:r w:rsidR="008058D7" w:rsidRPr="000E4ADA">
        <w:rPr>
          <w:rFonts w:ascii="Times New Roman" w:hAnsi="Times New Roman" w:cs="Times New Roman"/>
          <w:color w:val="000000"/>
        </w:rPr>
        <w:t>образовательная организация</w:t>
      </w:r>
      <w:r w:rsidRPr="000E4ADA">
        <w:rPr>
          <w:rFonts w:ascii="Times New Roman" w:hAnsi="Times New Roman" w:cs="Times New Roman"/>
          <w:color w:val="000000"/>
        </w:rPr>
        <w:t>) регулирует периодичность, порядок и формы проведения итоговой и промежуточной аттестации, текущего контроля успеваемости учащихся с ОВЗ.</w:t>
      </w:r>
    </w:p>
    <w:p w:rsidR="008058D7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1.4. </w:t>
      </w:r>
      <w:r w:rsidR="008058D7" w:rsidRPr="000E4ADA">
        <w:rPr>
          <w:rFonts w:ascii="Times New Roman" w:hAnsi="Times New Roman" w:cs="Times New Roman"/>
          <w:color w:val="000000"/>
        </w:rPr>
        <w:t xml:space="preserve">Образовательная организация </w:t>
      </w:r>
      <w:r w:rsidRPr="000E4ADA">
        <w:rPr>
          <w:rFonts w:ascii="Times New Roman" w:hAnsi="Times New Roman" w:cs="Times New Roman"/>
          <w:color w:val="000000"/>
        </w:rPr>
        <w:t xml:space="preserve">разрабатывает и утверждает адаптированные основные общеобразовательные программы для глухих, слабослышащих, позднооглохших, слепых, слабовидящих, с тяжелыми нарушениями речи, с нарушениями </w:t>
      </w:r>
      <w:proofErr w:type="spellStart"/>
      <w:r w:rsidRPr="000E4ADA">
        <w:rPr>
          <w:rFonts w:ascii="Times New Roman" w:hAnsi="Times New Roman" w:cs="Times New Roman"/>
          <w:color w:val="000000"/>
        </w:rPr>
        <w:t>опорн</w:t>
      </w:r>
      <w:proofErr w:type="gramStart"/>
      <w:r w:rsidRPr="000E4ADA">
        <w:rPr>
          <w:rFonts w:ascii="Times New Roman" w:hAnsi="Times New Roman" w:cs="Times New Roman"/>
          <w:color w:val="000000"/>
        </w:rPr>
        <w:t>о</w:t>
      </w:r>
      <w:proofErr w:type="spellEnd"/>
      <w:r w:rsidRPr="000E4ADA">
        <w:rPr>
          <w:rFonts w:ascii="Times New Roman" w:hAnsi="Times New Roman" w:cs="Times New Roman"/>
          <w:color w:val="000000"/>
        </w:rPr>
        <w:t>-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двигательного аппарата, с задержкой психического развития, с умственной отсталостью, с расстройствами </w:t>
      </w:r>
      <w:proofErr w:type="spellStart"/>
      <w:r w:rsidRPr="000E4ADA">
        <w:rPr>
          <w:rFonts w:ascii="Times New Roman" w:hAnsi="Times New Roman" w:cs="Times New Roman"/>
          <w:color w:val="000000"/>
        </w:rPr>
        <w:t>аутистического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спектра, со сложными дефектами и других учащихся с ОВЗ, а для инвалидов также в соответствии с индивидуальной программой реабилитации инвалида.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1.5.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учащихся с ОВЗ.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1.6.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</w:t>
      </w:r>
      <w:r w:rsidR="002A6B6E" w:rsidRPr="000E4ADA">
        <w:rPr>
          <w:rFonts w:ascii="Times New Roman" w:hAnsi="Times New Roman" w:cs="Times New Roman"/>
          <w:color w:val="000000"/>
        </w:rPr>
        <w:t xml:space="preserve"> и основного общего образования.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1.7. </w:t>
      </w:r>
      <w:proofErr w:type="gramStart"/>
      <w:r w:rsidRPr="000E4ADA">
        <w:rPr>
          <w:rFonts w:ascii="Times New Roman" w:hAnsi="Times New Roman" w:cs="Times New Roman"/>
          <w:color w:val="000000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  <w:proofErr w:type="gramEnd"/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1.8.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lastRenderedPageBreak/>
        <w:t>1.9.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1.10. Промежуточная аттестация проводится со второго класса.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1.11. Система оценки достижения учащимися с ОВЗ планируемых результатов освоения АОП предусматривает оценку достижения учащимися с ОВЗ планируемых результатов предметных, метапредметных, личностных, коррекционной работы в соответствии с адаптированной образовательной программой (раздел «Система оценивания образовательных результатов»).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1.12. Основными принципами контрольно-оценочной деятельности является: </w:t>
      </w:r>
      <w:proofErr w:type="spellStart"/>
      <w:r w:rsidRPr="000E4ADA">
        <w:rPr>
          <w:rFonts w:ascii="Times New Roman" w:hAnsi="Times New Roman" w:cs="Times New Roman"/>
          <w:color w:val="000000"/>
        </w:rPr>
        <w:t>критериальность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и самооценка, гибкость и вариативность. Критерии оценки должны быть однозначными и предельно четкими.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2. Содержание и порядок проведения текущего контроля успеваемости</w:t>
      </w:r>
      <w:r w:rsidR="002A6B6E" w:rsidRPr="000E4ADA">
        <w:rPr>
          <w:rFonts w:ascii="Times New Roman" w:hAnsi="Times New Roman" w:cs="Times New Roman"/>
          <w:b/>
          <w:color w:val="000000"/>
        </w:rPr>
        <w:t xml:space="preserve"> </w:t>
      </w:r>
      <w:r w:rsidRPr="000E4ADA">
        <w:rPr>
          <w:rFonts w:ascii="Times New Roman" w:hAnsi="Times New Roman" w:cs="Times New Roman"/>
          <w:b/>
          <w:color w:val="000000"/>
        </w:rPr>
        <w:t>учащихся с ОВЗ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2.1. Выставляемые оценки учащимся с ОВЗ не могут быть приравнены к оценкам </w:t>
      </w:r>
      <w:proofErr w:type="gramStart"/>
      <w:r w:rsidRPr="000E4ADA">
        <w:rPr>
          <w:rFonts w:ascii="Times New Roman" w:hAnsi="Times New Roman" w:cs="Times New Roman"/>
          <w:color w:val="000000"/>
        </w:rPr>
        <w:t>учащихся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не имеющих таких ограничений в виду значительной неоднородности состава учащихся по степени ограничений возможностей здоровья в одном классе.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2.2. Оценка также играет роль стимулирующего фактора, поэтому допустимо работу некоторых учеников оценивать более высоким баллом.</w:t>
      </w: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2.3. Текущий контроль успеваемости учащихся с ОВЗ проводится в течение учебного периода в целях:</w:t>
      </w: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контроля уровня достижения учащимися результатов, предусмотренных адаптированной образовательной программой;</w:t>
      </w: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оценки соответствия результатов освоения адаптированных образовательных программ требованиям соответствующего ФГОС;</w:t>
      </w: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-проведения учащимся самооценки, оценки его работы педагогом с целью возможного совершенствован</w:t>
      </w:r>
      <w:r w:rsidR="002A6B6E" w:rsidRPr="000E4ADA">
        <w:rPr>
          <w:rFonts w:ascii="Times New Roman" w:hAnsi="Times New Roman" w:cs="Times New Roman"/>
          <w:color w:val="000000"/>
        </w:rPr>
        <w:t>ия образовательной деятельности.</w:t>
      </w:r>
    </w:p>
    <w:p w:rsidR="002A6B6E" w:rsidRPr="000E4ADA" w:rsidRDefault="002A6B6E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73CD6" w:rsidRPr="000E4ADA" w:rsidRDefault="000E4ADA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2.4. Текущий контроль осуществляется педагогом, реализующим соответствующую часть образовательной программы.</w:t>
      </w:r>
    </w:p>
    <w:p w:rsidR="002A6B6E" w:rsidRPr="000E4ADA" w:rsidRDefault="002A6B6E" w:rsidP="000E4ADA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2.5. Порядок, формы, периодичность,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2.6. Формами текущего контроля являются: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 w:rsidRPr="000E4ADA">
        <w:rPr>
          <w:rFonts w:ascii="Times New Roman" w:hAnsi="Times New Roman" w:cs="Times New Roman"/>
          <w:color w:val="000000"/>
        </w:rPr>
        <w:t>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- устная проверка – устный ответ учащегося на один или систему вопросов в форме ответа, беседы, собеседования и </w:t>
      </w:r>
      <w:proofErr w:type="gramStart"/>
      <w:r w:rsidRPr="000E4ADA">
        <w:rPr>
          <w:rFonts w:ascii="Times New Roman" w:hAnsi="Times New Roman" w:cs="Times New Roman"/>
          <w:color w:val="000000"/>
        </w:rPr>
        <w:t>другое</w:t>
      </w:r>
      <w:proofErr w:type="gramEnd"/>
      <w:r w:rsidRPr="000E4ADA">
        <w:rPr>
          <w:rFonts w:ascii="Times New Roman" w:hAnsi="Times New Roman" w:cs="Times New Roman"/>
          <w:color w:val="000000"/>
        </w:rPr>
        <w:t>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комбинированная проверка - сочетание письменных и устных форм проверок.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иные формы контроля могут предусматриваться адаптированной образовательной программой.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2.7. Фиксация результатов текущего контроля осуществляется по пятибалльной системе в соответствии с критериями оценивания по предметам</w:t>
      </w:r>
      <w:r w:rsidR="00344624" w:rsidRPr="000E4ADA">
        <w:rPr>
          <w:rFonts w:ascii="Times New Roman" w:hAnsi="Times New Roman" w:cs="Times New Roman"/>
          <w:color w:val="000000"/>
        </w:rPr>
        <w:t>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2.8.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2.9. Последствия получения неудовлетворительного результата текущего контроля успеваемости определяются педагогом в соответствии с адаптированной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lastRenderedPageBreak/>
        <w:t>2.10.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2.11.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2.12. Результаты текущего контроля фиксируются в классных журналах, электронном журнале.</w:t>
      </w:r>
    </w:p>
    <w:p w:rsidR="00344624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2.13. Педагоги доводят до сведения родителей (законных представителей) информацию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2.14. Родители (законные представители) имеют право на получение информации об итогах текущего контроля успеваемости,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2.15. Четвертные (полугодовые) отметки успеваемости выставляются учащимся на основе текущих отметок успеваемости как среднее арифметическое с учётом результатов диагностических, комплексных, тестовых, контрольных, выставленных в классный журнал. 2.16. Отметка за четверть учащимся 2-9 классов выставляется при наличии 3-х и более текущих отметок.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3. Оценка метапредметных и личностных результатов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3.1. Оценка достижения учащимися с ОВЗ метапредметных результатов организуется в соответствии с адаптированной образовательной программой (раздел «Система оценивания образовательных результатов»).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3.2. Оценка метапредметных УУД включают в себя как внутреннюю оценку, так и внешнюю.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3.3. В рамках внешнего оценивания проводятся комплексные диагностические работы</w:t>
      </w:r>
      <w:r w:rsidR="00344624" w:rsidRPr="000E4ADA">
        <w:rPr>
          <w:rFonts w:ascii="Times New Roman" w:hAnsi="Times New Roman" w:cs="Times New Roman"/>
          <w:color w:val="000000"/>
        </w:rPr>
        <w:t>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3.4. </w:t>
      </w:r>
      <w:proofErr w:type="spellStart"/>
      <w:r w:rsidRPr="000E4ADA">
        <w:rPr>
          <w:rFonts w:ascii="Times New Roman" w:hAnsi="Times New Roman" w:cs="Times New Roman"/>
          <w:color w:val="000000"/>
        </w:rPr>
        <w:t>Метапредметные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результаты являются предметом итоговой оценки в составе итоговых работ 4 класса. Но отслеживать и оценивать формирование метапредметных универсальных учебных действий позволяет мониторинг метапредметных универсальных учебных действий. Результаты мониторинга позволяют сделать выводы об уровне </w:t>
      </w:r>
      <w:proofErr w:type="spellStart"/>
      <w:r w:rsidRPr="000E4ADA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каждого универсального учебного действия и о динамике продвижения учащегося или класса в целом.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3.5. Мониторинг организуется на основе диагностических методов по этапам.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3.5.1. Входная диагностика - оценка уровня сохранности универсальных учебных действий, необходимых для качественного усвоения программного материала. Входная диагностика проводится в начале учебного года (сентябрь).</w:t>
      </w:r>
    </w:p>
    <w:p w:rsidR="00344624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3.5.2. Текущая диагностика - систематический анализ процесса формирования УУД. Учитель оценивает надежность </w:t>
      </w:r>
      <w:proofErr w:type="spellStart"/>
      <w:r w:rsidRPr="000E4ADA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способов действий, выявляет динамику развития учащихся, намечает пути повышения успешности обучения отдельных учащихся.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3.5.3. Промежуточная диагностика - оценка уровня </w:t>
      </w:r>
      <w:proofErr w:type="spellStart"/>
      <w:r w:rsidRPr="000E4ADA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универсальных учебных действий, необходимых для продолжения обучения в следующем классе.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3.5.4. Итоговая диагностика - оценка уровня </w:t>
      </w:r>
      <w:proofErr w:type="spellStart"/>
      <w:r w:rsidRPr="000E4ADA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универсальных учебных действий, необходимых для продолжения обучения на уровне основного общего образования.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</w:t>
      </w:r>
      <w:r w:rsidR="00344624" w:rsidRPr="000E4ADA">
        <w:rPr>
          <w:rFonts w:ascii="Times New Roman" w:hAnsi="Times New Roman" w:cs="Times New Roman"/>
          <w:color w:val="000000"/>
        </w:rPr>
        <w:t>6</w:t>
      </w:r>
      <w:r w:rsidRPr="000E4ADA">
        <w:rPr>
          <w:rFonts w:ascii="Times New Roman" w:hAnsi="Times New Roman" w:cs="Times New Roman"/>
          <w:color w:val="000000"/>
        </w:rPr>
        <w:t xml:space="preserve">. Оценка личностных результатов осуществляется на основе </w:t>
      </w:r>
      <w:proofErr w:type="spellStart"/>
      <w:r w:rsidRPr="000E4ADA">
        <w:rPr>
          <w:rFonts w:ascii="Times New Roman" w:hAnsi="Times New Roman" w:cs="Times New Roman"/>
          <w:color w:val="000000"/>
        </w:rPr>
        <w:t>психолог</w:t>
      </w:r>
      <w:proofErr w:type="gramStart"/>
      <w:r w:rsidRPr="000E4ADA">
        <w:rPr>
          <w:rFonts w:ascii="Times New Roman" w:hAnsi="Times New Roman" w:cs="Times New Roman"/>
          <w:color w:val="000000"/>
        </w:rPr>
        <w:t>о</w:t>
      </w:r>
      <w:proofErr w:type="spellEnd"/>
      <w:r w:rsidRPr="000E4ADA">
        <w:rPr>
          <w:rFonts w:ascii="Times New Roman" w:hAnsi="Times New Roman" w:cs="Times New Roman"/>
          <w:color w:val="000000"/>
        </w:rPr>
        <w:t>-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педагогических методик.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</w:t>
      </w:r>
      <w:r w:rsidR="00344624" w:rsidRPr="000E4ADA">
        <w:rPr>
          <w:rFonts w:ascii="Times New Roman" w:hAnsi="Times New Roman" w:cs="Times New Roman"/>
          <w:color w:val="000000"/>
        </w:rPr>
        <w:t>7</w:t>
      </w:r>
      <w:r w:rsidRPr="000E4ADA">
        <w:rPr>
          <w:rFonts w:ascii="Times New Roman" w:hAnsi="Times New Roman" w:cs="Times New Roman"/>
          <w:color w:val="000000"/>
        </w:rPr>
        <w:t>. Личностные результаты выпускников в полном соответствии с требованиями стандартов не подлежат итоговой оценке.</w:t>
      </w:r>
    </w:p>
    <w:p w:rsidR="00773CD6" w:rsidRPr="000E4ADA" w:rsidRDefault="00344624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3.8</w:t>
      </w:r>
      <w:r w:rsidR="000E4ADA" w:rsidRPr="000E4ADA">
        <w:rPr>
          <w:rFonts w:ascii="Times New Roman" w:hAnsi="Times New Roman" w:cs="Times New Roman"/>
          <w:color w:val="000000"/>
        </w:rPr>
        <w:t xml:space="preserve">. Оценка личностных результатов образовательной деятельности осуществляется в ходе </w:t>
      </w:r>
      <w:proofErr w:type="spellStart"/>
      <w:r w:rsidR="000E4ADA" w:rsidRPr="000E4ADA">
        <w:rPr>
          <w:rFonts w:ascii="Times New Roman" w:hAnsi="Times New Roman" w:cs="Times New Roman"/>
          <w:color w:val="000000"/>
        </w:rPr>
        <w:t>неперсонифицированных</w:t>
      </w:r>
      <w:proofErr w:type="spellEnd"/>
      <w:r w:rsidR="000E4ADA" w:rsidRPr="000E4ADA">
        <w:rPr>
          <w:rFonts w:ascii="Times New Roman" w:hAnsi="Times New Roman" w:cs="Times New Roman"/>
          <w:color w:val="000000"/>
        </w:rPr>
        <w:t xml:space="preserve"> мониторинговых исследований, результаты которых являются основанием для принятия управленческих решений.</w:t>
      </w:r>
    </w:p>
    <w:p w:rsidR="00773CD6" w:rsidRPr="000E4ADA" w:rsidRDefault="000E4ADA" w:rsidP="000E4ADA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4. Оценка достижения учащимися планируемых результатов освоения</w:t>
      </w:r>
    </w:p>
    <w:p w:rsidR="00773CD6" w:rsidRPr="000E4ADA" w:rsidRDefault="000E4ADA" w:rsidP="000E4ADA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программы коррекционной работы</w:t>
      </w:r>
    </w:p>
    <w:p w:rsidR="00344624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4.1. Оценка результатов освоения учащимися с ОВЗ программы коррекционной работы осуществляется в полном соответствии с требованиями ФГОС НОО обучающихся с ОВЗ.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 4.2. Оценка результатов освоения учащимися с ОВЗ программы коррекционной работы опирается на следующие принципы: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lastRenderedPageBreak/>
        <w:t>- дифференциации оценки достижений с учетом типологических и индивидуальных особенностей развития и особых образовательных потребностей учащихся с ОВЗ;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ОВЗ;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единства параметров, критериев и инструментария оценки достижений в освоении содержания АО</w:t>
      </w:r>
      <w:r w:rsidR="00344624" w:rsidRPr="000E4ADA">
        <w:rPr>
          <w:rFonts w:ascii="Times New Roman" w:hAnsi="Times New Roman" w:cs="Times New Roman"/>
          <w:color w:val="000000"/>
        </w:rPr>
        <w:t>О</w:t>
      </w:r>
      <w:r w:rsidRPr="000E4ADA">
        <w:rPr>
          <w:rFonts w:ascii="Times New Roman" w:hAnsi="Times New Roman" w:cs="Times New Roman"/>
          <w:color w:val="000000"/>
        </w:rPr>
        <w:t>П, что сможет обеспечить объективность оценки.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4.3.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4.4. Оценка результатов освоения учащимися с ОВЗ программы коррекционной работы может осуществляться с помощью мониторинговых процедур. В целях оценки результатов освоения учащимися с ОВЗ программы коррекционной работы используются три формы мониторинга: стартовая, текущая и финишная диагностика.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4.5. Стартовая диагностика выявляет исходный уровень развития интегративных показателей, свидетельствующий о степени влияния нарушений развития на </w:t>
      </w:r>
      <w:proofErr w:type="spellStart"/>
      <w:r w:rsidRPr="000E4ADA">
        <w:rPr>
          <w:rFonts w:ascii="Times New Roman" w:hAnsi="Times New Roman" w:cs="Times New Roman"/>
          <w:color w:val="000000"/>
        </w:rPr>
        <w:t>учебно</w:t>
      </w:r>
      <w:proofErr w:type="spellEnd"/>
      <w:r w:rsidR="00344624" w:rsidRPr="000E4ADA">
        <w:rPr>
          <w:rFonts w:ascii="Times New Roman" w:hAnsi="Times New Roman" w:cs="Times New Roman"/>
          <w:color w:val="000000"/>
        </w:rPr>
        <w:t xml:space="preserve"> </w:t>
      </w:r>
      <w:r w:rsidRPr="000E4ADA">
        <w:rPr>
          <w:rFonts w:ascii="Times New Roman" w:hAnsi="Times New Roman" w:cs="Times New Roman"/>
          <w:color w:val="000000"/>
        </w:rPr>
        <w:t>- познавательную деятельность и повседневную жизнь.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4.6. Текущая диагностика используется для осуществления мониторинга в течение всего времени обучения учащегося, позволяя судить об успешности (наличие положительной динамики) или </w:t>
      </w:r>
      <w:proofErr w:type="spellStart"/>
      <w:r w:rsidRPr="000E4ADA">
        <w:rPr>
          <w:rFonts w:ascii="Times New Roman" w:hAnsi="Times New Roman" w:cs="Times New Roman"/>
          <w:color w:val="000000"/>
        </w:rPr>
        <w:t>неуспешности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(отсутствие даже незначительной положительной динамики) учащихся в освоении планируемых результатов овладения программой коррекционной работы.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4.7. Целью финишной диагностики, приводящейся на заключительном этапе (окончание учебного года, окончание </w:t>
      </w:r>
      <w:proofErr w:type="gramStart"/>
      <w:r w:rsidRPr="000E4ADA">
        <w:rPr>
          <w:rFonts w:ascii="Times New Roman" w:hAnsi="Times New Roman" w:cs="Times New Roman"/>
          <w:color w:val="000000"/>
        </w:rPr>
        <w:t>обучения по уровням</w:t>
      </w:r>
      <w:proofErr w:type="gramEnd"/>
      <w:r w:rsidRPr="000E4ADA">
        <w:rPr>
          <w:rFonts w:ascii="Times New Roman" w:hAnsi="Times New Roman" w:cs="Times New Roman"/>
          <w:color w:val="000000"/>
        </w:rPr>
        <w:t>), выступает оценка достижений учащегося в соответствии с планируемыми результатами освоения учащимися программы коррекционной работы.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4.8. Для оценки результатов освоения учащимися программы коррекционной работы используется метод экспертной оценки, который представляет собой процедуру оценки результатов на основе мнений специалистов ПМП</w:t>
      </w:r>
      <w:r w:rsidR="00344624" w:rsidRPr="000E4ADA">
        <w:rPr>
          <w:rFonts w:ascii="Times New Roman" w:hAnsi="Times New Roman" w:cs="Times New Roman"/>
          <w:color w:val="000000"/>
        </w:rPr>
        <w:t>К</w:t>
      </w:r>
      <w:r w:rsidRPr="000E4ADA">
        <w:rPr>
          <w:rFonts w:ascii="Times New Roman" w:hAnsi="Times New Roman" w:cs="Times New Roman"/>
          <w:color w:val="000000"/>
        </w:rPr>
        <w:t>. Задачей специалистов является выработка общей оценки достижений учащегося.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4.9. Для полноты оценки достижений планируемых результатов освоения учащимися программы коррекционной работы также учитывается мнение родителей (законных представителей).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4.10. В случаях стойкого отсутствия положительной динамики в результатах освоения программы коррекционной работы учащийся в случае согласия родителей (законных представителей) направляется на расширенное </w:t>
      </w:r>
      <w:proofErr w:type="spellStart"/>
      <w:r w:rsidRPr="000E4ADA">
        <w:rPr>
          <w:rFonts w:ascii="Times New Roman" w:hAnsi="Times New Roman" w:cs="Times New Roman"/>
          <w:color w:val="000000"/>
        </w:rPr>
        <w:t>психолого</w:t>
      </w:r>
      <w:proofErr w:type="spellEnd"/>
      <w:r w:rsidR="00344624" w:rsidRPr="000E4ADA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E4ADA">
        <w:rPr>
          <w:rFonts w:ascii="Times New Roman" w:hAnsi="Times New Roman" w:cs="Times New Roman"/>
          <w:color w:val="000000"/>
        </w:rPr>
        <w:t>медико</w:t>
      </w:r>
      <w:proofErr w:type="spellEnd"/>
      <w:r w:rsidR="00344624" w:rsidRPr="000E4ADA">
        <w:rPr>
          <w:rFonts w:ascii="Times New Roman" w:hAnsi="Times New Roman" w:cs="Times New Roman"/>
          <w:color w:val="000000"/>
        </w:rPr>
        <w:t xml:space="preserve"> </w:t>
      </w:r>
      <w:r w:rsidRPr="000E4ADA">
        <w:rPr>
          <w:rFonts w:ascii="Times New Roman" w:hAnsi="Times New Roman" w:cs="Times New Roman"/>
          <w:color w:val="000000"/>
        </w:rPr>
        <w:t>-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4.11. Результаты освоения учащимися программы коррекционной работы не выносятся на итоговую оценку.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4.12. Результаты освоения учащимися с ОВЗ предметных, метапредметных и личностных результатов фиксируются в индивидуальной карте развития учащегося.</w:t>
      </w:r>
    </w:p>
    <w:p w:rsidR="00773CD6" w:rsidRPr="000E4ADA" w:rsidRDefault="000E4ADA" w:rsidP="000E4ADA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5. Специальные условия проведения текущей, промежуточной и итоговой аттестации учащихся с ОВЗ</w:t>
      </w:r>
    </w:p>
    <w:p w:rsidR="00344624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 5.2. Специальные условия проведения текущей, промежуточной и итоговой аттестации учащихся с ОВЗ включают:</w:t>
      </w:r>
    </w:p>
    <w:p w:rsidR="00344624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ОВЗ;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 - привычную обстановку в классе (присутствие своего учителя, наличие привычных для учащихся </w:t>
      </w:r>
      <w:proofErr w:type="spellStart"/>
      <w:r w:rsidRPr="000E4ADA">
        <w:rPr>
          <w:rFonts w:ascii="Times New Roman" w:hAnsi="Times New Roman" w:cs="Times New Roman"/>
          <w:color w:val="000000"/>
        </w:rPr>
        <w:t>мнестических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опор: наглядных схем, шаблонов общего хода выполнения заданий);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присутствие в начале работы этапа общей организации деятельности;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lastRenderedPageBreak/>
        <w:t xml:space="preserve">- </w:t>
      </w:r>
      <w:proofErr w:type="spellStart"/>
      <w:r w:rsidRPr="000E4ADA">
        <w:rPr>
          <w:rFonts w:ascii="Times New Roman" w:hAnsi="Times New Roman" w:cs="Times New Roman"/>
          <w:color w:val="000000"/>
        </w:rPr>
        <w:t>адаптирование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инструкции с учетом особых образовательных потребностей и индивидуальных трудностей учащихся с ОВЗ:</w:t>
      </w:r>
    </w:p>
    <w:p w:rsidR="00773CD6" w:rsidRPr="000E4ADA" w:rsidRDefault="000E4ADA" w:rsidP="000E4ADA">
      <w:pPr>
        <w:pStyle w:val="a6"/>
        <w:numPr>
          <w:ilvl w:val="0"/>
          <w:numId w:val="2"/>
        </w:numPr>
        <w:tabs>
          <w:tab w:val="left" w:pos="70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упрощение формулировок по грамматическому и семантическому оформлению;</w:t>
      </w:r>
    </w:p>
    <w:p w:rsidR="00773CD6" w:rsidRPr="000E4ADA" w:rsidRDefault="000E4ADA" w:rsidP="000E4ADA">
      <w:pPr>
        <w:pStyle w:val="a6"/>
        <w:numPr>
          <w:ilvl w:val="0"/>
          <w:numId w:val="2"/>
        </w:numPr>
        <w:tabs>
          <w:tab w:val="left" w:pos="70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упрощение </w:t>
      </w:r>
      <w:proofErr w:type="spellStart"/>
      <w:r w:rsidRPr="000E4ADA">
        <w:rPr>
          <w:rFonts w:ascii="Times New Roman" w:hAnsi="Times New Roman" w:cs="Times New Roman"/>
          <w:color w:val="000000"/>
        </w:rPr>
        <w:t>многозвеньевой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 w:rsidRPr="000E4ADA">
        <w:rPr>
          <w:rFonts w:ascii="Times New Roman" w:hAnsi="Times New Roman" w:cs="Times New Roman"/>
          <w:color w:val="000000"/>
        </w:rPr>
        <w:t>поэтапность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E4ADA">
        <w:rPr>
          <w:rFonts w:ascii="Times New Roman" w:hAnsi="Times New Roman" w:cs="Times New Roman"/>
          <w:color w:val="000000"/>
        </w:rPr>
        <w:t>пошаговость</w:t>
      </w:r>
      <w:proofErr w:type="spellEnd"/>
      <w:r w:rsidRPr="000E4ADA">
        <w:rPr>
          <w:rFonts w:ascii="Times New Roman" w:hAnsi="Times New Roman" w:cs="Times New Roman"/>
          <w:color w:val="000000"/>
        </w:rPr>
        <w:t>) выполнения задания;</w:t>
      </w:r>
    </w:p>
    <w:p w:rsidR="00773CD6" w:rsidRPr="000E4ADA" w:rsidRDefault="000E4ADA" w:rsidP="000E4ADA">
      <w:pPr>
        <w:pStyle w:val="a6"/>
        <w:numPr>
          <w:ilvl w:val="0"/>
          <w:numId w:val="2"/>
        </w:numPr>
        <w:tabs>
          <w:tab w:val="left" w:pos="70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- при необходимости </w:t>
      </w:r>
      <w:proofErr w:type="spellStart"/>
      <w:r w:rsidRPr="000E4ADA">
        <w:rPr>
          <w:rFonts w:ascii="Times New Roman" w:hAnsi="Times New Roman" w:cs="Times New Roman"/>
          <w:color w:val="000000"/>
        </w:rPr>
        <w:t>адаптирование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увеличение времени на выполнение заданий;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возможность организации короткого перерыва (10-15 мин) при нарастании в поведении ребенка проявлений утомления, истощения;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- недопустимыми являются негативные реакции со стороны педагога, создание ситуаций, приводящих к </w:t>
      </w:r>
      <w:proofErr w:type="gramStart"/>
      <w:r w:rsidRPr="000E4ADA">
        <w:rPr>
          <w:rFonts w:ascii="Times New Roman" w:hAnsi="Times New Roman" w:cs="Times New Roman"/>
          <w:color w:val="000000"/>
        </w:rPr>
        <w:t>эмоциональному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ADA">
        <w:rPr>
          <w:rFonts w:ascii="Times New Roman" w:hAnsi="Times New Roman" w:cs="Times New Roman"/>
          <w:color w:val="000000"/>
        </w:rPr>
        <w:t>травмированию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ребенка.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5.3. При оценке образовательных достижений учащихся необходимо принимать во внимание их индивидуальные особенности в интеллектуальном развитии, состоянии эмоционально-волевой сферы.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5.4. Учащимся с низким уровнем интеллектуального развития предлагается более легкий вариант заданий. При оценке письменных работ учащихся, страдающих глубоким расстройством моторики, не следует снижать оценку за плохой почерк, неаккуратность письма, качество записей и чертежей.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как исключение, можно оценивать отдельные работы более высоким баллом.</w:t>
      </w:r>
    </w:p>
    <w:p w:rsidR="00773CD6" w:rsidRPr="000E4ADA" w:rsidRDefault="000E4ADA" w:rsidP="000E4ADA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6. Содержание, и порядок проведения промежуточной аттестации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6.1. Целями проведения промежуточной аттестации являются: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соотнесение этого уровня с требованиями ФГОС;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6.2. Промежуточная аттестация проводится на основе принципов объективности, беспристрастности. </w:t>
      </w:r>
      <w:proofErr w:type="gramStart"/>
      <w:r w:rsidRPr="000E4ADA">
        <w:rPr>
          <w:rFonts w:ascii="Times New Roman" w:hAnsi="Times New Roman" w:cs="Times New Roman"/>
          <w:color w:val="000000"/>
        </w:rPr>
        <w:t>Оценка результатов освоения учащимися адаптированной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344624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6.3. Промежуточная аттестация </w:t>
      </w:r>
      <w:r w:rsidR="00344624" w:rsidRPr="000E4ADA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="00344624" w:rsidRPr="000E4ADA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344624" w:rsidRPr="000E4ADA">
        <w:rPr>
          <w:rFonts w:ascii="Times New Roman" w:hAnsi="Times New Roman" w:cs="Times New Roman"/>
          <w:color w:val="000000"/>
        </w:rPr>
        <w:t xml:space="preserve"> с ограниченными возможностями здоровья </w:t>
      </w:r>
      <w:r w:rsidRPr="000E4ADA">
        <w:rPr>
          <w:rFonts w:ascii="Times New Roman" w:hAnsi="Times New Roman" w:cs="Times New Roman"/>
          <w:color w:val="000000"/>
        </w:rPr>
        <w:t>проводится в конце каждого учебного года учителями в сроки, установленные календарным учебным графиком</w:t>
      </w:r>
      <w:r w:rsidR="00344624" w:rsidRPr="000E4ADA">
        <w:rPr>
          <w:rFonts w:ascii="Times New Roman" w:hAnsi="Times New Roman" w:cs="Times New Roman"/>
          <w:color w:val="000000"/>
        </w:rPr>
        <w:t>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lastRenderedPageBreak/>
        <w:t>6.4. Годовая промежуточная аттестация проводится на основе результатов четвертных и полугодовых отметок как среднее арифметическое результатов четвертных, полугодовых отметок. Округление результата проводится в сторону результатов за последнюю четверть, полугодие.</w:t>
      </w:r>
    </w:p>
    <w:p w:rsidR="00773CD6" w:rsidRPr="000E4ADA" w:rsidRDefault="000E4ADA" w:rsidP="000E4ADA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>7. Порядок перевода учащихся в следующий класс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7.3. Учащиеся обязаны ликвидировать академическую задолженность.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7.4. Образовательная организация создает условия учащемуся для ликвидации академической задолженности и обеспечивает </w:t>
      </w:r>
      <w:proofErr w:type="gramStart"/>
      <w:r w:rsidRPr="000E4ADA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своевременностью ее ликвидации.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7.6. Для проведения промежуточной аттестации при ликвидации академической задолженности во второй раз, в образовательной организации создается комиссия.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7.7. Не допускается взимание платы с учащихся за прохождение промежуточной аттестации.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7.9. Учащиеся,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</w:t>
      </w:r>
      <w:proofErr w:type="gramStart"/>
      <w:r w:rsidRPr="000E4ADA">
        <w:rPr>
          <w:rFonts w:ascii="Times New Roman" w:hAnsi="Times New Roman" w:cs="Times New Roman"/>
          <w:color w:val="000000"/>
        </w:rPr>
        <w:t>Обучение</w:t>
      </w:r>
      <w:proofErr w:type="gramEnd"/>
      <w:r w:rsidRPr="000E4ADA">
        <w:rPr>
          <w:rFonts w:ascii="Times New Roman" w:hAnsi="Times New Roman" w:cs="Times New Roman"/>
          <w:color w:val="000000"/>
        </w:rPr>
        <w:t xml:space="preserve"> которых проходит по адаптированным образовательным программам в соответствии с рекомендациями </w:t>
      </w:r>
      <w:proofErr w:type="spellStart"/>
      <w:r w:rsidRPr="000E4ADA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комиссии, либо на обучение по индивидуальному учебному плану.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7.10. Образовательная организация информирует родителей учащегося о необходимости принятия решения об организации дальнейшего обучения, учащегося в письменной форме.</w:t>
      </w:r>
    </w:p>
    <w:p w:rsidR="00773CD6" w:rsidRPr="000E4ADA" w:rsidRDefault="000E4ADA" w:rsidP="000E4ADA">
      <w:pPr>
        <w:pStyle w:val="a6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E4ADA">
        <w:rPr>
          <w:rFonts w:ascii="Times New Roman" w:hAnsi="Times New Roman" w:cs="Times New Roman"/>
          <w:b/>
          <w:color w:val="000000"/>
        </w:rPr>
        <w:t xml:space="preserve">8. Государственная итоговая аттестация </w:t>
      </w:r>
      <w:proofErr w:type="gramStart"/>
      <w:r w:rsidRPr="000E4ADA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  <w:r w:rsidRPr="000E4ADA">
        <w:rPr>
          <w:rFonts w:ascii="Times New Roman" w:hAnsi="Times New Roman" w:cs="Times New Roman"/>
          <w:b/>
          <w:color w:val="000000"/>
        </w:rPr>
        <w:t xml:space="preserve"> с ОВЗ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8.1. </w:t>
      </w:r>
      <w:proofErr w:type="gramStart"/>
      <w:r w:rsidRPr="000E4ADA">
        <w:rPr>
          <w:rFonts w:ascii="Times New Roman" w:hAnsi="Times New Roman" w:cs="Times New Roman"/>
          <w:color w:val="000000"/>
        </w:rPr>
        <w:t xml:space="preserve">Государственная итоговая аттестация (далее - ГИА) проводится в соответствии с приказом </w:t>
      </w:r>
      <w:proofErr w:type="spellStart"/>
      <w:r w:rsidRPr="000E4ADA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0E4ADA">
        <w:rPr>
          <w:rFonts w:ascii="Times New Roman" w:hAnsi="Times New Roman" w:cs="Times New Roman"/>
          <w:color w:val="000000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программ», </w:t>
      </w:r>
      <w:r w:rsidRPr="000E4ADA">
        <w:rPr>
          <w:rFonts w:ascii="Times New Roman" w:hAnsi="Times New Roman" w:cs="Times New Roman"/>
        </w:rPr>
        <w:t xml:space="preserve">приказом </w:t>
      </w:r>
      <w:proofErr w:type="spellStart"/>
      <w:r w:rsidRPr="000E4ADA">
        <w:rPr>
          <w:rFonts w:ascii="Times New Roman" w:hAnsi="Times New Roman" w:cs="Times New Roman"/>
        </w:rPr>
        <w:t>Минпросвещения</w:t>
      </w:r>
      <w:proofErr w:type="spellEnd"/>
      <w:r w:rsidRPr="000E4ADA">
        <w:rPr>
          <w:rFonts w:ascii="Times New Roman" w:hAnsi="Times New Roman" w:cs="Times New Roman"/>
        </w:rPr>
        <w:t xml:space="preserve">  России и </w:t>
      </w:r>
      <w:proofErr w:type="spellStart"/>
      <w:r w:rsidRPr="000E4ADA">
        <w:rPr>
          <w:rFonts w:ascii="Times New Roman" w:hAnsi="Times New Roman" w:cs="Times New Roman"/>
        </w:rPr>
        <w:t>Рособрнадзора</w:t>
      </w:r>
      <w:proofErr w:type="spellEnd"/>
      <w:r w:rsidRPr="000E4ADA">
        <w:rPr>
          <w:rFonts w:ascii="Times New Roman" w:hAnsi="Times New Roman" w:cs="Times New Roman"/>
        </w:rPr>
        <w:t xml:space="preserve"> от 07</w:t>
      </w:r>
      <w:proofErr w:type="gramEnd"/>
      <w:r w:rsidRPr="000E4ADA">
        <w:rPr>
          <w:rFonts w:ascii="Times New Roman" w:hAnsi="Times New Roman" w:cs="Times New Roman"/>
        </w:rPr>
        <w:t xml:space="preserve"> ноября 2018 года  № 189/1513</w:t>
      </w:r>
      <w:r w:rsidRPr="000E4ADA">
        <w:rPr>
          <w:rFonts w:ascii="Times New Roman" w:hAnsi="Times New Roman" w:cs="Times New Roman"/>
          <w:color w:val="000000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9.2. К государственной итоговой аттестации допускаются учащиеся в полном объеме успешно освоившие образовательные программы основного общего образования и не имеющие академической задолженности.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9.3. Результатом освоения образовательных программ учащихся с ОВЗ является итоговая промежуточная аттестация на каждом уровне образования.</w:t>
      </w:r>
    </w:p>
    <w:p w:rsidR="000E4ADA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 xml:space="preserve">9.4. Учащимся с различными формами умственной отсталости, не имеющим начального общего, основного общего образования и обучавшимся по адаптированным основным общеобразовательным программам, не проходят государственную итоговую аттестацию. 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9.5. По успешному завершению освоения лицами с различными формами умственной отсталости адаптированных основных образовательных программ выдается свидетельство об обучении.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lastRenderedPageBreak/>
        <w:t>9.6. Свидетельство не является документом об образовании, поскольку учащиеся с умственной отсталостью по адаптированным основным общеобразовательным программам не проходят государственной итоговой аттестации. В тоже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9.7. 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 из школы. 9.8. Для учащихся с ОВЗ, детей-инвалидов, обучающихся по образовательным программам основного или среднего общего образования, Государственная итоговая аттестация проводится в форме государственного выпускного экзамена (ГВЭ) с использованием текстов, тем, заданий, билетов.</w:t>
      </w:r>
    </w:p>
    <w:p w:rsidR="00773CD6" w:rsidRPr="000E4ADA" w:rsidRDefault="000E4ADA" w:rsidP="000E4ADA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4ADA">
        <w:rPr>
          <w:rFonts w:ascii="Times New Roman" w:hAnsi="Times New Roman" w:cs="Times New Roman"/>
          <w:color w:val="000000"/>
        </w:rPr>
        <w:t>9.9. Для учащихся с ОВЗ и детей-инвалидов, обучающихся по образовательным программам основного общего образования ГИА по отдельным учебным предметам по их желанию, проводится в форме ОГЭ.</w:t>
      </w:r>
    </w:p>
    <w:p w:rsidR="00773CD6" w:rsidRDefault="00773CD6"/>
    <w:sectPr w:rsidR="00773CD6" w:rsidSect="000E4ADA">
      <w:pgSz w:w="11906" w:h="16838"/>
      <w:pgMar w:top="1134" w:right="566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76"/>
    <w:multiLevelType w:val="multilevel"/>
    <w:tmpl w:val="3332797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41B2ED3"/>
    <w:multiLevelType w:val="multilevel"/>
    <w:tmpl w:val="FFD40EB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7BE84924"/>
    <w:multiLevelType w:val="multilevel"/>
    <w:tmpl w:val="4D4CC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73CD6"/>
    <w:rsid w:val="00024D6C"/>
    <w:rsid w:val="000E4ADA"/>
    <w:rsid w:val="002A6B6E"/>
    <w:rsid w:val="00344624"/>
    <w:rsid w:val="006F109E"/>
    <w:rsid w:val="00773CD6"/>
    <w:rsid w:val="008058D7"/>
    <w:rsid w:val="00A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73CD6"/>
  </w:style>
  <w:style w:type="character" w:customStyle="1" w:styleId="a4">
    <w:name w:val="Маркеры списка"/>
    <w:qFormat/>
    <w:rsid w:val="00773CD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773C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773CD6"/>
    <w:pPr>
      <w:spacing w:after="140" w:line="276" w:lineRule="auto"/>
    </w:pPr>
  </w:style>
  <w:style w:type="paragraph" w:styleId="a7">
    <w:name w:val="List"/>
    <w:basedOn w:val="a6"/>
    <w:rsid w:val="00773CD6"/>
  </w:style>
  <w:style w:type="paragraph" w:customStyle="1" w:styleId="Caption">
    <w:name w:val="Caption"/>
    <w:basedOn w:val="a"/>
    <w:qFormat/>
    <w:rsid w:val="00773CD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773CD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</cp:revision>
  <cp:lastPrinted>2020-01-15T09:51:00Z</cp:lastPrinted>
  <dcterms:created xsi:type="dcterms:W3CDTF">2020-01-15T09:02:00Z</dcterms:created>
  <dcterms:modified xsi:type="dcterms:W3CDTF">2020-01-15T10:46:00Z</dcterms:modified>
  <dc:language>ru-RU</dc:language>
</cp:coreProperties>
</file>