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B5" w:rsidRDefault="00A2229F" w:rsidP="00562168">
      <w:pPr>
        <w:pStyle w:val="a3"/>
        <w:rPr>
          <w:bCs/>
          <w:sz w:val="28"/>
          <w:szCs w:val="28"/>
        </w:rPr>
      </w:pPr>
      <w:r w:rsidRPr="00A2229F">
        <w:rPr>
          <w:bCs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11" ShapeID="_x0000_i1025" DrawAspect="Content" ObjectID="_1640432587" r:id="rId5"/>
        </w:object>
      </w:r>
    </w:p>
    <w:p w:rsidR="00A2229F" w:rsidRDefault="00A2229F" w:rsidP="00562168">
      <w:pPr>
        <w:pStyle w:val="a3"/>
        <w:rPr>
          <w:noProof/>
        </w:rPr>
      </w:pPr>
    </w:p>
    <w:p w:rsidR="007151B5" w:rsidRDefault="007151B5" w:rsidP="00562168">
      <w:pPr>
        <w:pStyle w:val="a3"/>
        <w:rPr>
          <w:rStyle w:val="a4"/>
        </w:rPr>
      </w:pPr>
    </w:p>
    <w:p w:rsidR="00991991" w:rsidRDefault="00991991" w:rsidP="00562168">
      <w:pPr>
        <w:pStyle w:val="a3"/>
        <w:rPr>
          <w:rStyle w:val="a4"/>
        </w:rPr>
      </w:pPr>
    </w:p>
    <w:p w:rsidR="00991991" w:rsidRDefault="00991991" w:rsidP="00562168">
      <w:pPr>
        <w:pStyle w:val="a3"/>
        <w:rPr>
          <w:rStyle w:val="a4"/>
        </w:rPr>
      </w:pPr>
    </w:p>
    <w:p w:rsidR="007151B5" w:rsidRDefault="00ED1390" w:rsidP="00562168">
      <w:pPr>
        <w:pStyle w:val="a3"/>
        <w:contextualSpacing/>
        <w:jc w:val="center"/>
        <w:rPr>
          <w:rStyle w:val="a4"/>
        </w:rPr>
      </w:pPr>
      <w:r>
        <w:rPr>
          <w:rStyle w:val="a4"/>
        </w:rPr>
        <w:lastRenderedPageBreak/>
        <w:t>Положение</w:t>
      </w:r>
      <w:r w:rsidR="007151B5">
        <w:rPr>
          <w:rStyle w:val="a4"/>
        </w:rPr>
        <w:t xml:space="preserve"> </w:t>
      </w:r>
    </w:p>
    <w:p w:rsidR="00ED1390" w:rsidRDefault="00ED1390" w:rsidP="00562168">
      <w:pPr>
        <w:pStyle w:val="a3"/>
        <w:contextualSpacing/>
        <w:jc w:val="center"/>
        <w:rPr>
          <w:rStyle w:val="a4"/>
        </w:rPr>
      </w:pPr>
      <w:r>
        <w:rPr>
          <w:rStyle w:val="a4"/>
        </w:rPr>
        <w:t>об  индивидуальном учете результатов освоения обучающимися образовательных программ, хранение информации о результатах в архивах</w:t>
      </w:r>
    </w:p>
    <w:p w:rsidR="00562168" w:rsidRDefault="00562168" w:rsidP="00562168">
      <w:pPr>
        <w:pStyle w:val="a3"/>
        <w:contextualSpacing/>
        <w:jc w:val="center"/>
        <w:rPr>
          <w:rStyle w:val="a4"/>
        </w:rPr>
      </w:pPr>
      <w:r>
        <w:rPr>
          <w:rStyle w:val="a4"/>
        </w:rPr>
        <w:t>МБОУ «Яковская средняя общеобразовательная школа»</w:t>
      </w:r>
    </w:p>
    <w:p w:rsidR="004469EA" w:rsidRDefault="004469EA" w:rsidP="00562168">
      <w:pPr>
        <w:pStyle w:val="a3"/>
        <w:contextualSpacing/>
        <w:jc w:val="center"/>
      </w:pP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 </w:t>
      </w:r>
      <w:r>
        <w:rPr>
          <w:rStyle w:val="a4"/>
        </w:rPr>
        <w:t>1. Общие положения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 xml:space="preserve">1.1 Настоящее Положение об   индивидуальном учете результатов освоения обучающимися образовательных программ (далее – Положение) разработано с целью </w:t>
      </w:r>
      <w:proofErr w:type="gramStart"/>
      <w:r>
        <w:t>определения общих правил проведения процедуры   учета результатов освоения</w:t>
      </w:r>
      <w:proofErr w:type="gramEnd"/>
      <w:r>
        <w:t xml:space="preserve"> обучающимися образовательных программ в образовательном учреждении.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1.2 Положение разра</w:t>
      </w:r>
      <w:r w:rsidRPr="00A02B0C">
        <w:t xml:space="preserve">ботано в соответствии </w:t>
      </w:r>
      <w:r w:rsidR="00BB083E" w:rsidRPr="00A02B0C">
        <w:t>с Законом РФ «Об образовании в РФ» № 273- ФЗ от  29.12.2012.</w:t>
      </w:r>
      <w:r w:rsidR="00A02B0C">
        <w:t xml:space="preserve"> (ст.28, ч.3, п.1)</w:t>
      </w:r>
      <w:r w:rsidR="00BB083E" w:rsidRPr="00A02B0C">
        <w:t>,</w:t>
      </w:r>
      <w:r w:rsidR="00BB083E" w:rsidRPr="00BB083E">
        <w:rPr>
          <w:color w:val="000000"/>
          <w:spacing w:val="-1"/>
        </w:rPr>
        <w:t>Порядком организации осуществления образовательной деятельности по основным общеобразовательным программам – образовательным программам начального общего, основногообщего и среднего общего образования</w:t>
      </w:r>
      <w:r w:rsidR="00BB083E" w:rsidRPr="007B5136">
        <w:rPr>
          <w:color w:val="000000"/>
          <w:spacing w:val="-1"/>
          <w:sz w:val="28"/>
          <w:szCs w:val="28"/>
        </w:rPr>
        <w:t>,</w:t>
      </w:r>
      <w:r>
        <w:t>Уставом  образовательного учреждения.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1.3 Положение является локальным нормативным актом, регулирующим организацию   учета освоения обучающимися образовательных программ в образовательном  учреждении.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 xml:space="preserve">1.4 Положение регламентирует деятельность учителей и администрации  образовательного учреждения по   учету ответов и </w:t>
      </w:r>
      <w:proofErr w:type="gramStart"/>
      <w:r>
        <w:t>работ</w:t>
      </w:r>
      <w:proofErr w:type="gramEnd"/>
      <w:r>
        <w:t xml:space="preserve"> обучающихся по предметам учебного плана.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1.5 Положение принимается на неопределенный срок.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1.6 Принятие и прекращение действия Положения, внесение изменений и дополнений в Положение осуществляется в общем порядке, предусмотренном  Уставом  образовательного учреждения. 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1.7 Федеральный государственный образовательный стандарт общего образования является основой объективности текущего,  промежуточного и итогового контроля в период освоения обучающимися соответствующей основной образовательной программы.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1.8 Процедура текущего, промежуточного и итогового контроля предполагает выявление и оценивание метапредметных и предметных результатов освоения обучающимися соответствующей основной образовательной программы.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1.9</w:t>
      </w:r>
      <w:proofErr w:type="gramStart"/>
      <w:r>
        <w:t xml:space="preserve"> П</w:t>
      </w:r>
      <w:proofErr w:type="gramEnd"/>
      <w:r>
        <w:t>од итоговым контролем понимается выставление оценок по предметам учебного плана соответствующей основной образовательной программы на конец каждого учебного года и по окончанию 9 и 11 классов.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1.10</w:t>
      </w:r>
      <w:proofErr w:type="gramStart"/>
      <w:r>
        <w:t xml:space="preserve"> П</w:t>
      </w:r>
      <w:proofErr w:type="gramEnd"/>
      <w:r>
        <w:t>од промежуточным контролем понимается выставление обучающимся оценок по предметам учебного плана соответствующей основной образовательной программы на конец четверти.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1.11</w:t>
      </w:r>
      <w:proofErr w:type="gramStart"/>
      <w:r>
        <w:t xml:space="preserve"> П</w:t>
      </w:r>
      <w:proofErr w:type="gramEnd"/>
      <w:r>
        <w:t>од текущим контролем понимается  оценивание отдельных ответов и работ обучающегося во время учебной четверти (полугодия) по предметам учебного плана соответствующей основной образовательной программы.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 xml:space="preserve">1.12 Текущее, промежуточное и итоговое оценивание </w:t>
      </w:r>
      <w:proofErr w:type="gramStart"/>
      <w:r>
        <w:t>обучающихся</w:t>
      </w:r>
      <w:proofErr w:type="gramEnd"/>
      <w:r>
        <w:t xml:space="preserve"> по предметам учебного плана соответствующей основной образовательной программы является обязательным и осуществляется </w:t>
      </w:r>
      <w:r w:rsidR="00BB083E">
        <w:t>в образовательном учреждении со 2</w:t>
      </w:r>
      <w:r>
        <w:t xml:space="preserve"> по 11 классы.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1.13 Требования, предъявляемые к текущему, промежуточному и итоговому оцениванию доводятся до сведения обучающихся и их родителей (законных представителей) классным руководителем или администратором  образовательного учреждения в момент принятия ребенка в образовательное  учреждение.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 xml:space="preserve">1.14 Образовательное учреждение осуществляет индивидуальный учет результатов освоения </w:t>
      </w:r>
      <w:proofErr w:type="gramStart"/>
      <w:r>
        <w:t>обучающимся</w:t>
      </w:r>
      <w:proofErr w:type="gramEnd"/>
      <w:r>
        <w:t xml:space="preserve"> основных образовательных программ соответствующего уровня общего образования.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 xml:space="preserve">1.15 Индивидуальный учет результатов освоения </w:t>
      </w:r>
      <w:proofErr w:type="gramStart"/>
      <w:r>
        <w:t>обучающимся</w:t>
      </w:r>
      <w:proofErr w:type="gramEnd"/>
      <w:r>
        <w:t xml:space="preserve"> основных образовательных программ осуществляется на бумажных и электронных носителях.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 xml:space="preserve">1.16 Хранение в </w:t>
      </w:r>
      <w:proofErr w:type="gramStart"/>
      <w:r>
        <w:t>архивах</w:t>
      </w:r>
      <w:proofErr w:type="gramEnd"/>
      <w:r>
        <w:t xml:space="preserve"> данных об учете результатов освоения обучающимся основных образовательных программ осуществляется на бумажных и электронных носителях в </w:t>
      </w:r>
      <w:r>
        <w:lastRenderedPageBreak/>
        <w:t>порядке утвержденном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образования.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rPr>
          <w:rStyle w:val="a4"/>
        </w:rPr>
        <w:t xml:space="preserve">2. Процедура текущего оценивания </w:t>
      </w:r>
      <w:proofErr w:type="gramStart"/>
      <w:r>
        <w:rPr>
          <w:rStyle w:val="a4"/>
        </w:rPr>
        <w:t>обучающихся</w:t>
      </w:r>
      <w:proofErr w:type="gramEnd"/>
      <w:r>
        <w:rPr>
          <w:rStyle w:val="a4"/>
        </w:rPr>
        <w:t> по предметам учебного плана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2.1</w:t>
      </w:r>
      <w:proofErr w:type="gramStart"/>
      <w:r>
        <w:t xml:space="preserve"> П</w:t>
      </w:r>
      <w:proofErr w:type="gramEnd"/>
      <w:r>
        <w:t>од оцениванием ответов и работ понимается выставление обучающемуся балльного результата за предложенное учителем задание (комплекс заданий) в виде отдельной персонифицированной или групповой работы.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 xml:space="preserve">2.2 Оценивание ответов и работ </w:t>
      </w:r>
      <w:proofErr w:type="gramStart"/>
      <w:r>
        <w:t>обучающегося</w:t>
      </w:r>
      <w:proofErr w:type="gramEnd"/>
      <w:r>
        <w:t xml:space="preserve"> в образовательном учреждении осуществляется по пятибалльной и зачетной системе: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- «зачет» выставляется, если обучающийся выполнил предложенное ему учителем задание (комплекс заданий) и только по тем предметам, факультативам, электив</w:t>
      </w:r>
      <w:r w:rsidR="004469EA">
        <w:t>ным</w:t>
      </w:r>
      <w:r>
        <w:t xml:space="preserve"> курсам, по которым решением педагогического совета не предполагается балльное оценивание;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- «1» балл выставляется, если обучающийся не преступил или не захотел преступить к выполнению  предложенного ему задания (комплекса заданий);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- «2» балла выставляется за правильное выполнение обучающимся не более 24 % от предложенного ему задания (комплекса заданий);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 xml:space="preserve">- «3» балла выставляется, если </w:t>
      </w:r>
      <w:proofErr w:type="gramStart"/>
      <w:r>
        <w:t>обучающийся</w:t>
      </w:r>
      <w:proofErr w:type="gramEnd"/>
      <w:r>
        <w:t xml:space="preserve"> правильно выполнил  не менее 25%, но не более 49 % от предложенного ему задания (комплекса заданий);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 xml:space="preserve"> - «4» балла выставляется, если </w:t>
      </w:r>
      <w:proofErr w:type="gramStart"/>
      <w:r>
        <w:t>обучающийся</w:t>
      </w:r>
      <w:proofErr w:type="gramEnd"/>
      <w:r>
        <w:t xml:space="preserve"> правильно выполнил  не менее 50%, но не более 74 % от предложенного учителем задания (комплекса заданий);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- «5» балл выставляется, если обучающийся правильно выполнил  не менее 75% от предложенного ему задания (комплекса заданий).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 xml:space="preserve">2.3 Процентное соотношение объема выполнения работы определяется учителем самостоятельно и доводится до сведения каждого обучающегося </w:t>
      </w:r>
      <w:r>
        <w:rPr>
          <w:rStyle w:val="a4"/>
        </w:rPr>
        <w:t>персонально</w:t>
      </w:r>
      <w:r>
        <w:t>.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 xml:space="preserve">2.4 </w:t>
      </w:r>
      <w:proofErr w:type="spellStart"/>
      <w:r>
        <w:t>Критериальные</w:t>
      </w:r>
      <w:proofErr w:type="spellEnd"/>
      <w:r w:rsidR="004469EA">
        <w:t xml:space="preserve"> </w:t>
      </w:r>
      <w:proofErr w:type="gramStart"/>
      <w:r>
        <w:t>требования, предъявляемые к оцениванию ответа или работы сообщаются</w:t>
      </w:r>
      <w:proofErr w:type="gramEnd"/>
      <w:r>
        <w:t xml:space="preserve"> обучающимся учителем </w:t>
      </w:r>
      <w:r>
        <w:rPr>
          <w:rStyle w:val="a4"/>
        </w:rPr>
        <w:t xml:space="preserve">до начала </w:t>
      </w:r>
      <w:r>
        <w:t>выполнения задания (комплекса заданий).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 xml:space="preserve">2.5 Предложенное к оцениванию задание (комплекс заданий) может выполняться </w:t>
      </w:r>
      <w:proofErr w:type="gramStart"/>
      <w:r>
        <w:t>обучающимся</w:t>
      </w:r>
      <w:proofErr w:type="gramEnd"/>
      <w:r>
        <w:t xml:space="preserve"> как во время учебного занятия, так и за его пределами.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rPr>
          <w:rStyle w:val="a4"/>
        </w:rPr>
        <w:t xml:space="preserve">3. Процедура промежуточного оценивания </w:t>
      </w:r>
      <w:proofErr w:type="gramStart"/>
      <w:r>
        <w:rPr>
          <w:rStyle w:val="a4"/>
        </w:rPr>
        <w:t>обучающихся</w:t>
      </w:r>
      <w:proofErr w:type="gramEnd"/>
      <w:r>
        <w:rPr>
          <w:rStyle w:val="a4"/>
        </w:rPr>
        <w:t> по предметам учебного плана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3.1</w:t>
      </w:r>
      <w:proofErr w:type="gramStart"/>
      <w:r>
        <w:t xml:space="preserve"> П</w:t>
      </w:r>
      <w:proofErr w:type="gramEnd"/>
      <w:r>
        <w:t>од промежуточным оцениванием понимается выставление обучающемуся бального результата за учебную четверть (полугодие).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 xml:space="preserve">3.2 Выставление четвертных (полугодовых) результатов освоения </w:t>
      </w:r>
      <w:proofErr w:type="gramStart"/>
      <w:r>
        <w:t>обучающимся</w:t>
      </w:r>
      <w:proofErr w:type="gramEnd"/>
      <w:r>
        <w:t xml:space="preserve"> предметов учебного плана   соответствующей основной образовательной программы осуществляется по пятибалльной и зачетной системе: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- «зачет» выставляется, если обучающийся выполнил большинство или все задания (комплекс заданий), от числа запланированных учителем согласно содержанию реализуемой программы, и только по тем предметам, факультативам, электив</w:t>
      </w:r>
      <w:r w:rsidR="004469EA">
        <w:t>ным</w:t>
      </w:r>
      <w:r>
        <w:t xml:space="preserve"> курсам, по которым решением педагогического совета не предполагается балльное оценивание;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- «не зачет» выставляется, если обучающийся выполнил меньше 50% предложенных учителем заданий (комплексов заданий) от числа запланированных учителем согласно содержанию реализуемой программы и только по тем предметам, факультативам, электив</w:t>
      </w:r>
      <w:r w:rsidR="004469EA">
        <w:t>ным</w:t>
      </w:r>
      <w:r>
        <w:t xml:space="preserve"> курсам, по которым решением педагогического совета не предполагается балльное оценивание;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- «1» балл выставляется, если обучающийся за все предложенные в течение четверти (триместре) задания (комплекс заданий) получил «1» балл;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 xml:space="preserve">- «2» балла выставляется, если средний балл текущих оценок обучающегося за четверть </w:t>
      </w:r>
      <w:proofErr w:type="gramStart"/>
      <w:r>
        <w:t xml:space="preserve">( </w:t>
      </w:r>
      <w:proofErr w:type="gramEnd"/>
      <w:r>
        <w:t>полугодие) был не ниже «2» и не выше «2,4» балла; 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- «3» балла выставляется, если средний балл текущих оценок обучающегося за четверть (полугодие) не был ниже «2,5» и не выше «3,4» баллов; 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- «4» балла выставляется, если средний балл текущих оценок обучающегося за четверть (полугодие) не был ниже «3,5» и выше «4,4» баллов; 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- «5» балл выставляется, если средний балл текущих оценок обучающегося за четверть (полугодие) не был ниже «4,5».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lastRenderedPageBreak/>
        <w:t>3.4</w:t>
      </w:r>
      <w:proofErr w:type="gramStart"/>
      <w:r>
        <w:t xml:space="preserve"> П</w:t>
      </w:r>
      <w:proofErr w:type="gramEnd"/>
      <w:r>
        <w:t>о итогам четверти (полугодие) обучающемуся можно выставить «н/а» (не аттестован), если он пропустил более 50% учебных занятиях и не может предъявить к оцениванию, самостоятельно выполненные работы.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proofErr w:type="gramStart"/>
      <w:r>
        <w:t xml:space="preserve">3.5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>
        <w:t>непрохождение</w:t>
      </w:r>
      <w:proofErr w:type="spellEnd"/>
      <w:r>
        <w:t xml:space="preserve"> промежуточной аттестации при отсутствии уважительных причин признаются академической </w:t>
      </w:r>
      <w:r w:rsidRPr="00A02B0C">
        <w:t>задолженностью (ст.58 ФЗ РФ «Об образовании в РФ».</w:t>
      </w:r>
      <w:proofErr w:type="gramEnd"/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rPr>
          <w:rStyle w:val="a4"/>
        </w:rPr>
        <w:t xml:space="preserve">4. Процедура итогового оценивания </w:t>
      </w:r>
      <w:proofErr w:type="gramStart"/>
      <w:r>
        <w:rPr>
          <w:rStyle w:val="a4"/>
        </w:rPr>
        <w:t>обучающихся</w:t>
      </w:r>
      <w:proofErr w:type="gramEnd"/>
      <w:r>
        <w:rPr>
          <w:rStyle w:val="a4"/>
        </w:rPr>
        <w:t> по предметам учебного плана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4.1</w:t>
      </w:r>
      <w:proofErr w:type="gramStart"/>
      <w:r>
        <w:t xml:space="preserve"> П</w:t>
      </w:r>
      <w:proofErr w:type="gramEnd"/>
      <w:r>
        <w:t>од итоговым  оцениванием понимается выставление обучающемуся балльного результата за каждый учебный год отдельно по каждому предмету учебного плана   при наличии всех четвертных (полугодовых) результатов.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 xml:space="preserve">4.2 Итоговое оценивание </w:t>
      </w:r>
      <w:proofErr w:type="gramStart"/>
      <w:r>
        <w:t>обучающегося</w:t>
      </w:r>
      <w:proofErr w:type="gramEnd"/>
      <w:r>
        <w:t xml:space="preserve"> за текущий учебный год по каждому учебному предмету в образовательном учреждении осуществляется по пятибалльной или зачетной системе: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- «зачет» выставляется, если обучающийся освоил программу по предмету (факультативу, электив</w:t>
      </w:r>
      <w:r w:rsidR="004469EA">
        <w:t>ному курсу</w:t>
      </w:r>
      <w:r>
        <w:t>) учебного плана учреждения, по которому решением педагогического совета не предполагается балльное оценивание, т.е. обучающийся выполнил большинство или все задания (комплекс заданий), от числа запланированных учителем согласно содержанию реализуемой программы;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 xml:space="preserve">- «не зачет» выставляется, если обучающийся не освоил программу по предмету (факультативу, </w:t>
      </w:r>
      <w:r w:rsidR="004469EA">
        <w:t>элективному курсу</w:t>
      </w:r>
      <w:r>
        <w:t>) учебного плана учреждения, т.е. не выполнил большинство или все задания (комплекс заданий), от числа запланированных учителем согласно содержанию реализуемой программы;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- «1» балл выставляется, если обучающийся за все четверти (полугодие</w:t>
      </w:r>
      <w:proofErr w:type="gramStart"/>
      <w:r>
        <w:t xml:space="preserve"> )</w:t>
      </w:r>
      <w:proofErr w:type="gramEnd"/>
      <w:r>
        <w:t xml:space="preserve"> по предмету получал «1»;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- «2» балла выставляется, если средний балл четвертных (полугодие</w:t>
      </w:r>
      <w:proofErr w:type="gramStart"/>
      <w:r>
        <w:t xml:space="preserve"> )</w:t>
      </w:r>
      <w:proofErr w:type="gramEnd"/>
      <w:r>
        <w:t xml:space="preserve"> оценок обучающегося по предмету не ниже «2» и не выше «2,4» балла; 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- «3» балла выставляется, если средний балл четвертных (полугодие</w:t>
      </w:r>
      <w:proofErr w:type="gramStart"/>
      <w:r>
        <w:t xml:space="preserve"> )</w:t>
      </w:r>
      <w:proofErr w:type="gramEnd"/>
      <w:r>
        <w:t xml:space="preserve"> оценок обучающегося по предмету не ниже «2,5» и не выше «3,4» баллов; 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- «4» балла выставляется, если средний балл текущих четвертных (полугодие) оценок обучающегося не ниже «3,5» и не выше «4,4» баллов; 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- «5» балл выставляется, если средний балл текущих за четверть оценок обучающегося по предмету не ниже «4,5» и не выше «5» баллов;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4.3</w:t>
      </w:r>
      <w:proofErr w:type="gramStart"/>
      <w:r>
        <w:t xml:space="preserve"> П</w:t>
      </w:r>
      <w:proofErr w:type="gramEnd"/>
      <w:r>
        <w:t>о итогам четверти (полугодие) обучающемуся можно выставить «н/а» (не аттестован), если он имеет медицинский документ, удостоверяющий противопоказания к определенным предметам учебного плана образовательного учреждения.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4.4</w:t>
      </w:r>
      <w:proofErr w:type="gramStart"/>
      <w:r>
        <w:t xml:space="preserve"> П</w:t>
      </w:r>
      <w:proofErr w:type="gramEnd"/>
      <w:r>
        <w:t>од итоговым  оцениванием также понимается выставление обучающемуся балльного результата по окончанию освоения им основной образовательной программы общего образования соответствующего уровня.</w:t>
      </w:r>
    </w:p>
    <w:p w:rsidR="00ED1390" w:rsidRDefault="00562168" w:rsidP="00562168">
      <w:pPr>
        <w:pStyle w:val="a3"/>
        <w:spacing w:after="0" w:afterAutospacing="0"/>
        <w:contextualSpacing/>
        <w:jc w:val="both"/>
      </w:pPr>
      <w:r>
        <w:t>4.5.</w:t>
      </w:r>
      <w:r w:rsidR="00ED1390">
        <w:t xml:space="preserve"> Итоговое оценивание по результатам обучения в начальной школе осуществляется по пятибалльной системе: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- «1» балл выставляется, если обучающийся со второго класса по данному предмету имеет «1» балл;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- «2» балла выставляется, если средний балл со второго класса за все года обучения в начальной школе по предмету был не ниже «2» и не выше «2,4» балла; 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- «3» балла выставляется, если средний балл со второго класса за все года обучения в начальной школе по предмету был не ниже «2,5» и не выше «3,4» баллов; 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- «4» балла выставляется, если средний балл со второго класса за все года обучения в начальной школе по предмету был не ниже «3,5» и не выше «4,4» баллов; 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- «5» балл выставляется, если средний балл со второго класса за все года обучения в начальной школе по предмету был не ниже «4,5».</w:t>
      </w:r>
    </w:p>
    <w:p w:rsidR="00ED1390" w:rsidRDefault="00562168" w:rsidP="00562168">
      <w:pPr>
        <w:pStyle w:val="a3"/>
        <w:spacing w:after="0" w:afterAutospacing="0"/>
        <w:contextualSpacing/>
        <w:jc w:val="both"/>
      </w:pPr>
      <w:r>
        <w:t>4.6</w:t>
      </w:r>
      <w:proofErr w:type="gramStart"/>
      <w:r w:rsidR="00ED1390">
        <w:t xml:space="preserve"> П</w:t>
      </w:r>
      <w:proofErr w:type="gramEnd"/>
      <w:r w:rsidR="00ED1390">
        <w:t>о окончанию обучения в начальной школе обучающемуся можно выставить «н/а» (не аттестован), если он имеет медицинский документ, удостоверяющий противопоказания к определенным предметам учебного плана образовательного учреждения.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lastRenderedPageBreak/>
        <w:t>4.</w:t>
      </w:r>
      <w:r w:rsidR="00562168">
        <w:t>7</w:t>
      </w:r>
      <w:r>
        <w:t xml:space="preserve"> Итоговое оценивание обучающегося отдельно по каждому предмету учебного плана по результатам освоения основной образовательной программы соответствующего уровня в 9 и 11 классах образовательного учреждения осуществляется по пятибалльной и зачетной системе: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- «зачет» выставляется, если обучающийся по предмету (факультативу, элективному курсу) учебного плана Учреждения имеет «зачет»;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 xml:space="preserve">- «1» балл выставляется, если обучающийся за все года </w:t>
      </w:r>
      <w:proofErr w:type="gramStart"/>
      <w:r>
        <w:t>обучения по предмету</w:t>
      </w:r>
      <w:proofErr w:type="gramEnd"/>
      <w:r>
        <w:t xml:space="preserve"> учебного плана Учреждения  получал «1» балл;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 xml:space="preserve">- «2» балла выставляется, если средний балл за все года </w:t>
      </w:r>
      <w:proofErr w:type="gramStart"/>
      <w:r>
        <w:t>обучения по предмету</w:t>
      </w:r>
      <w:proofErr w:type="gramEnd"/>
      <w:r>
        <w:t xml:space="preserve"> учебного плана Учреждения был не ниже «2» и не выше «2,4» балла; 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 xml:space="preserve">- «3» балла выставляется, если средний балл за все года </w:t>
      </w:r>
      <w:proofErr w:type="gramStart"/>
      <w:r>
        <w:t>обучения по предмету</w:t>
      </w:r>
      <w:proofErr w:type="gramEnd"/>
      <w:r>
        <w:t xml:space="preserve"> учебного плана Учреждения был не ниже «2,5» и не выше «3,4» баллов; 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 xml:space="preserve">- «4» балла выставляется, если средний балл за все года </w:t>
      </w:r>
      <w:proofErr w:type="gramStart"/>
      <w:r>
        <w:t>обучения по предмету</w:t>
      </w:r>
      <w:proofErr w:type="gramEnd"/>
      <w:r>
        <w:t xml:space="preserve"> учебного плана Учреждения был не ниже «3,5» и не выше «4,4» баллов; 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 xml:space="preserve">- «5» балл выставляется, если средний балл за все года </w:t>
      </w:r>
      <w:proofErr w:type="gramStart"/>
      <w:r>
        <w:t>обучения по предмету</w:t>
      </w:r>
      <w:proofErr w:type="gramEnd"/>
      <w:r>
        <w:t xml:space="preserve"> учебного плана Учреждения был не ниже «4,5».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4.</w:t>
      </w:r>
      <w:r w:rsidR="00562168">
        <w:t>8</w:t>
      </w:r>
      <w:proofErr w:type="gramStart"/>
      <w:r>
        <w:t xml:space="preserve"> П</w:t>
      </w:r>
      <w:proofErr w:type="gramEnd"/>
      <w:r>
        <w:t>о итогам обучения на ступенях основного и среднего (полного) общего образования обучающемуся можно выставить «н/а» (не аттестован), если он имеет медицинский документ, удостоверяющий противопоказания к обучению по отдельным предметам учебного плана образовательного учреждения.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rPr>
          <w:rStyle w:val="a4"/>
        </w:rPr>
        <w:t xml:space="preserve">Осуществление индивидуального учета результатов освоения </w:t>
      </w:r>
      <w:proofErr w:type="gramStart"/>
      <w:r>
        <w:rPr>
          <w:rStyle w:val="a4"/>
        </w:rPr>
        <w:t>обучающимися</w:t>
      </w:r>
      <w:proofErr w:type="gramEnd"/>
      <w:r>
        <w:rPr>
          <w:rStyle w:val="a4"/>
        </w:rPr>
        <w:t xml:space="preserve"> образовательных программ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5.1 Индивидуальный учет результатов освоения обучающимся основной образовательной программы осуществляется на бумажных и электронных носителях в формах утвержденных приказом директора  образовательного учреждения.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5.2</w:t>
      </w:r>
      <w:proofErr w:type="gramStart"/>
      <w:r>
        <w:t xml:space="preserve"> К</w:t>
      </w:r>
      <w:proofErr w:type="gramEnd"/>
      <w:r>
        <w:t xml:space="preserve"> обязательным бумажным носителям индивидуального учета результатов освоения обучающимся основной образовательной программы относятся классные журналы, личные дела обучающихся, книги учета (</w:t>
      </w:r>
      <w:r>
        <w:rPr>
          <w:rStyle w:val="a4"/>
        </w:rPr>
        <w:t>по аттестатам</w:t>
      </w:r>
      <w:r>
        <w:t>), аттестаты об окончании основного и среднего (полного) общего образования.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5.3</w:t>
      </w:r>
      <w:proofErr w:type="gramStart"/>
      <w:r>
        <w:t xml:space="preserve"> В</w:t>
      </w:r>
      <w:proofErr w:type="gramEnd"/>
      <w:r>
        <w:t xml:space="preserve"> классных журналах отражается балльное текущее, промежуточное и итоговое (годовое) оценивание  результатов освоения обучающимся основной образовательной программы.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 xml:space="preserve">5.4 Внесение исправлений в промежуточные и итоговые результаты по предметам в классном журнале оформляется в виде записи с указанием соответствующей оценки цифрой и прописью, подписи исправившего результат педагога, </w:t>
      </w:r>
      <w:r w:rsidRPr="004469EA">
        <w:t>печати предназначенной для документов образовательного учреждения. 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5.5</w:t>
      </w:r>
      <w:proofErr w:type="gramStart"/>
      <w:r>
        <w:t xml:space="preserve"> В</w:t>
      </w:r>
      <w:proofErr w:type="gramEnd"/>
      <w:r>
        <w:t xml:space="preserve"> личном деле выставляются итоговые результаты обучающегося по предметам учебного плана соответствующей основной образовательной программы. Итоговые результаты обучающегося по каждому году обучения заверяются одной печатью предназначенной для документов образовательного учреждения и подписью классного руководителя.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5.6 Личное дело при переводе обучающегося в другое образовательное учреждение отдается  его родителю (законному представителю) согласно заявлению на имя директора  образовательного учреждения.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5.7 Результаты итогового оценивания обучающегося по предметам учебного плана по окончанию основной образовательной программы основного и среднего общего образования в 9 и 11 классах заносятся в книгу выдачи аттестатов за курс основного общего  и среднего образования и выставляются в аттестат о соответствующем образовании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5.8</w:t>
      </w:r>
      <w:proofErr w:type="gramStart"/>
      <w:r>
        <w:t>    К</w:t>
      </w:r>
      <w:proofErr w:type="gramEnd"/>
      <w:r>
        <w:t xml:space="preserve"> необязательным бумажным и электронным носителям индивидуального учета результатов освоения обучающимся основной образовательной программы относятся личные и электронные дневники обучающихся,  тетради для контрольных работ, а также другие бумажные и электронные персонифицированные носители.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lastRenderedPageBreak/>
        <w:t>5.9 Наличие (использование) необязательных бумажных и электронных носителей индивидуального учета результатов освоения обучающимся основной образовательной программы может определяться решением администрации образовательного учреждения, педагогом, решением методического объединения или педагогического совета, заместителя директора учреждения, родительским собранием.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 xml:space="preserve">5.10 Хранение в </w:t>
      </w:r>
      <w:proofErr w:type="gramStart"/>
      <w:r>
        <w:t>архивах</w:t>
      </w:r>
      <w:proofErr w:type="gramEnd"/>
      <w:r>
        <w:t xml:space="preserve"> данных об учете результатов освоения обучающимся основных образовательных программ осуществляется на бумажных и электронных носителях в порядке утвержденном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 (ФЗ «Об архивном деле в Российской Федерации» от 22.10.2004 №125-ФЗ, Перечень типовых управленческих документов, образующихся в деятельности организации, с указанием сроков хранения, утверждённых </w:t>
      </w:r>
      <w:proofErr w:type="spellStart"/>
      <w:r>
        <w:t>Росархивом</w:t>
      </w:r>
      <w:proofErr w:type="spellEnd"/>
      <w:r>
        <w:t xml:space="preserve"> 06.10.2000, приказ №988-ш от 19.12.2012г. «Об утверждении номенклатуры дел»: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- книга учёта бланков и выдачи аттестатов о среднем  общем образовании - 75 лет (ст.528а);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-  книга учёта бланков и выдачи аттестатов об основном общем образовании - 50 лет (ст.528а);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 xml:space="preserve">- документы по индивидуальному обучению – 5лет (кабинет </w:t>
      </w:r>
      <w:proofErr w:type="gramStart"/>
      <w:r>
        <w:t>заместителе</w:t>
      </w:r>
      <w:proofErr w:type="gramEnd"/>
      <w:r>
        <w:t xml:space="preserve"> директора);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- классные журналы – не менее 25 лет (ст.605);</w:t>
      </w:r>
    </w:p>
    <w:p w:rsidR="00ED1390" w:rsidRDefault="00ED1390" w:rsidP="00562168">
      <w:pPr>
        <w:pStyle w:val="a3"/>
        <w:spacing w:after="0" w:afterAutospacing="0"/>
        <w:contextualSpacing/>
        <w:jc w:val="both"/>
      </w:pPr>
      <w:r>
        <w:t>- экзаменационные работы учащихся – 1 год (ЭПК, ст. 587)</w:t>
      </w:r>
    </w:p>
    <w:p w:rsidR="003C5DC6" w:rsidRDefault="003C5DC6" w:rsidP="00562168">
      <w:pPr>
        <w:spacing w:after="0"/>
      </w:pPr>
    </w:p>
    <w:sectPr w:rsidR="003C5DC6" w:rsidSect="005621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390"/>
    <w:rsid w:val="00235A38"/>
    <w:rsid w:val="003C5DC6"/>
    <w:rsid w:val="004469EA"/>
    <w:rsid w:val="004E1BEA"/>
    <w:rsid w:val="00562168"/>
    <w:rsid w:val="006B59A0"/>
    <w:rsid w:val="007151B5"/>
    <w:rsid w:val="007F3534"/>
    <w:rsid w:val="00991991"/>
    <w:rsid w:val="00A02B0C"/>
    <w:rsid w:val="00A2229F"/>
    <w:rsid w:val="00BB083E"/>
    <w:rsid w:val="00C7662C"/>
    <w:rsid w:val="00DC0124"/>
    <w:rsid w:val="00E426CD"/>
    <w:rsid w:val="00E95AFD"/>
    <w:rsid w:val="00ED1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1390"/>
    <w:rPr>
      <w:b/>
      <w:bCs/>
    </w:rPr>
  </w:style>
  <w:style w:type="paragraph" w:customStyle="1" w:styleId="a5">
    <w:name w:val="Стиль"/>
    <w:rsid w:val="00991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1390"/>
    <w:rPr>
      <w:b/>
      <w:bCs/>
    </w:rPr>
  </w:style>
  <w:style w:type="paragraph" w:customStyle="1" w:styleId="a5">
    <w:name w:val="Стиль"/>
    <w:rsid w:val="00991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2020-01-13T11:55:00Z</cp:lastPrinted>
  <dcterms:created xsi:type="dcterms:W3CDTF">2014-10-11T16:00:00Z</dcterms:created>
  <dcterms:modified xsi:type="dcterms:W3CDTF">2020-01-13T11:57:00Z</dcterms:modified>
</cp:coreProperties>
</file>